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02" w:rsidRDefault="00A10002" w:rsidP="00146382"/>
    <w:p w:rsidR="00A10002" w:rsidRDefault="00AD034D" w:rsidP="00A1000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Документы\Мои рисунки\работа\работа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02" w:rsidRDefault="00A10002" w:rsidP="00AD034D">
      <w:pPr>
        <w:spacing w:after="0"/>
        <w:rPr>
          <w:rFonts w:ascii="Times New Roman" w:hAnsi="Times New Roman"/>
          <w:b/>
          <w:sz w:val="32"/>
          <w:szCs w:val="28"/>
        </w:rPr>
      </w:pPr>
    </w:p>
    <w:p w:rsidR="00AD034D" w:rsidRPr="00E3778A" w:rsidRDefault="00AD034D" w:rsidP="00AD034D">
      <w:pPr>
        <w:spacing w:after="0"/>
        <w:rPr>
          <w:rFonts w:ascii="Times New Roman" w:hAnsi="Times New Roman"/>
          <w:b/>
          <w:sz w:val="32"/>
          <w:szCs w:val="28"/>
        </w:rPr>
      </w:pPr>
    </w:p>
    <w:p w:rsidR="00A10002" w:rsidRPr="00A10002" w:rsidRDefault="00A10002" w:rsidP="00A10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0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 xml:space="preserve">1.1. Творческой группой называется объединение работников одного или нескольких учреждений (учителей, руководителей школ), занимающееся разработкой какой-либо психолого-педагогической, воспитательной или управленческой проблемы практико-ориентированного характера. Творческие группы педагогов позволяют привлечь максимальное число педагогов к работе по </w:t>
      </w:r>
      <w:proofErr w:type="gramStart"/>
      <w:r w:rsidRPr="00A10002">
        <w:rPr>
          <w:rFonts w:ascii="Times New Roman" w:hAnsi="Times New Roman" w:cs="Times New Roman"/>
          <w:sz w:val="28"/>
          <w:szCs w:val="28"/>
        </w:rPr>
        <w:t>проектированию</w:t>
      </w:r>
      <w:proofErr w:type="gramEnd"/>
      <w:r w:rsidRPr="00A10002">
        <w:rPr>
          <w:rFonts w:ascii="Times New Roman" w:hAnsi="Times New Roman" w:cs="Times New Roman"/>
          <w:sz w:val="28"/>
          <w:szCs w:val="28"/>
        </w:rPr>
        <w:t xml:space="preserve"> как ключевых направлений развития школы, так и конкретных практических проблем, связанных с содержанием образования, методикой преподавания, освоением современных педагогических технологий и т.д. Творческая группа отличается от других 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>объединений (в том числе и от школ передового педагогического опыта) тем, что ее работа строится на опытно-экспериментальной основе.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 xml:space="preserve">1.2. Творческая группа организуется при наличии не менее трёх учителей по разным предметам. Творческая группа осуществляет включение педагогов в научно-исследовательскую и экспериментальную работу, направленную на развитие образовательной системы школы. </w:t>
      </w:r>
    </w:p>
    <w:p w:rsidR="00A10002" w:rsidRPr="00A10002" w:rsidRDefault="00A10002" w:rsidP="00A10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02">
        <w:rPr>
          <w:rFonts w:ascii="Times New Roman" w:hAnsi="Times New Roman" w:cs="Times New Roman"/>
          <w:b/>
          <w:sz w:val="28"/>
          <w:szCs w:val="28"/>
        </w:rPr>
        <w:t>2. Задачи творческой группы учителей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>2.1. Изучение литературы и передового опыта по той или иной проблеме.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 xml:space="preserve">2.2. Анализ фактического состояния педагогического процесса в аспектеданной проблемы. 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 xml:space="preserve">2.3. Проектирование процесса совершенствования и реализации труда. 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 xml:space="preserve">2.4. Проведение экспериментальной апробации проектов (моделей) каксобственных, так и разработанных другими группами. 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 xml:space="preserve">2.5. Анализ эффективности их внедрения. 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 xml:space="preserve">2.6. Разработка методических рекомендаций на основе результатов,полученных в группе. 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 xml:space="preserve">2.7. Представление своих исследований для обсуждения педагогическойобщественности (на научно-практические конференции, </w:t>
      </w:r>
      <w:proofErr w:type="spellStart"/>
      <w:r w:rsidRPr="00A10002">
        <w:rPr>
          <w:rFonts w:ascii="Times New Roman" w:hAnsi="Times New Roman" w:cs="Times New Roman"/>
          <w:sz w:val="28"/>
          <w:szCs w:val="28"/>
        </w:rPr>
        <w:t>педчтения</w:t>
      </w:r>
      <w:proofErr w:type="spellEnd"/>
      <w:r w:rsidRPr="00A10002">
        <w:rPr>
          <w:rFonts w:ascii="Times New Roman" w:hAnsi="Times New Roman" w:cs="Times New Roman"/>
          <w:sz w:val="28"/>
          <w:szCs w:val="28"/>
        </w:rPr>
        <w:t xml:space="preserve"> ит. д.); 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>2.8. Публикация материалов в печати.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>2.9. Организация деятельности обучающихся и педагогов понаправлению работы творческой группы.</w:t>
      </w:r>
    </w:p>
    <w:p w:rsidR="00A10002" w:rsidRPr="00A10002" w:rsidRDefault="00A10002" w:rsidP="00A10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>3</w:t>
      </w:r>
      <w:r w:rsidRPr="00A10002">
        <w:rPr>
          <w:rFonts w:ascii="Times New Roman" w:hAnsi="Times New Roman" w:cs="Times New Roman"/>
          <w:b/>
          <w:sz w:val="28"/>
          <w:szCs w:val="28"/>
        </w:rPr>
        <w:t>. Организация работы творческой группы учителей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>3.1. Для организации работы творческой группы назначается руководитель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>из числа авторитетных педагогов, имеющих высшую или первуюкатегори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0002">
        <w:rPr>
          <w:rFonts w:ascii="Times New Roman" w:hAnsi="Times New Roman" w:cs="Times New Roman"/>
          <w:sz w:val="28"/>
          <w:szCs w:val="28"/>
        </w:rPr>
        <w:t xml:space="preserve">. Творческие группы создаются из наиболее опытных педагогов,имеющих склонность к научно-исследовательской работе и проявившихинтерес к конкретной проблеме, не исключается участие и молодых,творчески настроенных педагогов. 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proofErr w:type="gramStart"/>
      <w:r w:rsidRPr="00A10002">
        <w:rPr>
          <w:rFonts w:ascii="Times New Roman" w:hAnsi="Times New Roman" w:cs="Times New Roman"/>
          <w:sz w:val="28"/>
          <w:szCs w:val="28"/>
        </w:rPr>
        <w:t>Участники группы разрабатывают программу деятельности (если это</w:t>
      </w:r>
      <w:proofErr w:type="gramEnd"/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>необходимо при участии администрации или методистов), затем этапрограмма согласовывается с администрациями школ и заносится в план.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 xml:space="preserve">3.3. С точки зрения содержательной направленности групп, </w:t>
      </w:r>
      <w:proofErr w:type="gramStart"/>
      <w:r w:rsidRPr="00A10002">
        <w:rPr>
          <w:rFonts w:ascii="Times New Roman" w:hAnsi="Times New Roman" w:cs="Times New Roman"/>
          <w:sz w:val="28"/>
          <w:szCs w:val="28"/>
        </w:rPr>
        <w:t>оптимальным</w:t>
      </w:r>
      <w:proofErr w:type="gramEnd"/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>представляется подход, сочетающий работу изолированных групп</w:t>
      </w:r>
      <w:proofErr w:type="gramStart"/>
      <w:r w:rsidRPr="00A10002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A10002">
        <w:rPr>
          <w:rFonts w:ascii="Times New Roman" w:hAnsi="Times New Roman" w:cs="Times New Roman"/>
          <w:sz w:val="28"/>
          <w:szCs w:val="28"/>
        </w:rPr>
        <w:t>анимающихся решением конкретного круга задач (предметно-ориентированные группы) с работой "конкурирующих" групп над одними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 xml:space="preserve">и теми же проблемами и направлениями (комплексно-ориентированныхгрупп), подготовленные проекты затем защищаются и оцениваются. 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 xml:space="preserve">3.4. В течение учебного года проводится не менее 3 заседаний </w:t>
      </w:r>
      <w:proofErr w:type="gramStart"/>
      <w:r w:rsidRPr="00A10002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>группы.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>4. Документы и отчетность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 xml:space="preserve">4.1. Положение о творческой группе. 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>4.2. Протоколы заседаний.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 xml:space="preserve">4.3. Анализ полученных результатов, обобщение опыта работы. 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>4.4. Методические материалы.</w:t>
      </w:r>
    </w:p>
    <w:p w:rsid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 xml:space="preserve">4.5. Статьи. 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002" w:rsidRDefault="00A10002" w:rsidP="00A10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02">
        <w:rPr>
          <w:rFonts w:ascii="Times New Roman" w:hAnsi="Times New Roman" w:cs="Times New Roman"/>
          <w:b/>
          <w:sz w:val="28"/>
          <w:szCs w:val="28"/>
        </w:rPr>
        <w:t>5. Критерии оценки работы творческой группы</w:t>
      </w:r>
    </w:p>
    <w:p w:rsidR="00A10002" w:rsidRPr="00A10002" w:rsidRDefault="00A10002" w:rsidP="00A10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>5.1. Повышение профессиональной компетентности членов творческойгруппы.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 xml:space="preserve">5.2. Разработка методических рекомендаций, в основе которых лежитсобственный опыт. </w:t>
      </w:r>
    </w:p>
    <w:p w:rsidR="00A10002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>5.3. Представление исследования (результатов) для обсуждения наметодическое объединение, практическую конференцию и т.д.</w:t>
      </w:r>
    </w:p>
    <w:p w:rsidR="00C15667" w:rsidRPr="00A10002" w:rsidRDefault="00A10002" w:rsidP="00A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02">
        <w:rPr>
          <w:rFonts w:ascii="Times New Roman" w:hAnsi="Times New Roman" w:cs="Times New Roman"/>
          <w:sz w:val="28"/>
          <w:szCs w:val="28"/>
        </w:rPr>
        <w:t>5.4. Активизация деятельности учеников и педагогов по направлениюработы творческой группы</w:t>
      </w:r>
    </w:p>
    <w:sectPr w:rsidR="00C15667" w:rsidRPr="00A10002" w:rsidSect="0042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02"/>
    <w:rsid w:val="000E6125"/>
    <w:rsid w:val="00146382"/>
    <w:rsid w:val="00420D7B"/>
    <w:rsid w:val="00A10002"/>
    <w:rsid w:val="00AD034D"/>
    <w:rsid w:val="00C15667"/>
    <w:rsid w:val="00DE4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cp:lastPrinted>2014-04-22T04:42:00Z</cp:lastPrinted>
  <dcterms:created xsi:type="dcterms:W3CDTF">2014-04-22T04:37:00Z</dcterms:created>
  <dcterms:modified xsi:type="dcterms:W3CDTF">2015-12-07T16:20:00Z</dcterms:modified>
</cp:coreProperties>
</file>