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A2" w:rsidRDefault="007C6FDF" w:rsidP="008B41FD">
      <w:pPr>
        <w:widowControl w:val="0"/>
        <w:shd w:val="clear" w:color="auto" w:fill="FFFFFF"/>
        <w:autoSpaceDE w:val="0"/>
        <w:spacing w:after="0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3423"/>
            <wp:effectExtent l="19050" t="0" r="3175" b="0"/>
            <wp:docPr id="1" name="Рисунок 1" descr="D:\Документы\Мои рисунки\работа\работа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A2" w:rsidRDefault="00B027A2" w:rsidP="008B41FD">
      <w:pPr>
        <w:widowControl w:val="0"/>
        <w:shd w:val="clear" w:color="auto" w:fill="FFFFFF"/>
        <w:autoSpaceDE w:val="0"/>
        <w:spacing w:after="0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B027A2" w:rsidRDefault="00B027A2" w:rsidP="008B41FD">
      <w:pPr>
        <w:widowControl w:val="0"/>
        <w:shd w:val="clear" w:color="auto" w:fill="FFFFFF"/>
        <w:autoSpaceDE w:val="0"/>
        <w:spacing w:after="0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B027A2" w:rsidRDefault="00B027A2" w:rsidP="008B41FD">
      <w:pPr>
        <w:widowControl w:val="0"/>
        <w:shd w:val="clear" w:color="auto" w:fill="FFFFFF"/>
        <w:autoSpaceDE w:val="0"/>
        <w:spacing w:after="0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E77094" w:rsidRDefault="00E77094" w:rsidP="008B41FD">
      <w:pPr>
        <w:widowControl w:val="0"/>
        <w:shd w:val="clear" w:color="auto" w:fill="FFFFFF"/>
        <w:autoSpaceDE w:val="0"/>
        <w:spacing w:after="0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27A2" w:rsidRPr="00B027A2" w:rsidRDefault="00B027A2" w:rsidP="00B027A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A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027A2" w:rsidRPr="00B027A2" w:rsidRDefault="00B027A2" w:rsidP="00B027A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1FD" w:rsidRPr="008B41FD" w:rsidRDefault="00B027A2" w:rsidP="008B41FD">
      <w:pPr>
        <w:widowControl w:val="0"/>
        <w:shd w:val="clear" w:color="auto" w:fill="FFFFFF"/>
        <w:autoSpaceDE w:val="0"/>
        <w:spacing w:after="0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8B41FD">
        <w:rPr>
          <w:rFonts w:ascii="Times New Roman" w:hAnsi="Times New Roman" w:cs="Times New Roman"/>
          <w:sz w:val="28"/>
          <w:szCs w:val="28"/>
        </w:rPr>
        <w:t>Настоящее П</w:t>
      </w:r>
      <w:r w:rsidR="008B41FD" w:rsidRPr="008B41FD">
        <w:rPr>
          <w:rFonts w:ascii="Times New Roman" w:hAnsi="Times New Roman" w:cs="Times New Roman"/>
          <w:sz w:val="28"/>
          <w:szCs w:val="28"/>
        </w:rPr>
        <w:t xml:space="preserve">оложение об организации </w:t>
      </w:r>
      <w:proofErr w:type="spellStart"/>
      <w:r w:rsidR="008B41FD" w:rsidRPr="008B41F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8B41FD" w:rsidRPr="008B41FD">
        <w:rPr>
          <w:rFonts w:ascii="Times New Roman" w:hAnsi="Times New Roman" w:cs="Times New Roman"/>
          <w:sz w:val="28"/>
          <w:szCs w:val="28"/>
        </w:rPr>
        <w:t xml:space="preserve"> подготовки,  разработано в соответствии с Федеральным законом РФ "Об образовании в Российской Федерации" № 273-ФЗ</w:t>
      </w:r>
      <w:r w:rsidR="008B41FD" w:rsidRPr="008B41FD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8B41FD" w:rsidRPr="008B41F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(</w:t>
      </w:r>
      <w:proofErr w:type="spellStart"/>
      <w:r w:rsidR="008B41FD" w:rsidRPr="008B41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B41FD" w:rsidRPr="008B41FD">
        <w:rPr>
          <w:rFonts w:ascii="Times New Roman" w:hAnsi="Times New Roman" w:cs="Times New Roman"/>
          <w:sz w:val="28"/>
          <w:szCs w:val="28"/>
        </w:rPr>
        <w:t xml:space="preserve"> России) от 30 августа 2013г. №1015 г. Москва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="008B41FD" w:rsidRPr="008B41F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8B41FD" w:rsidRPr="008B41F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письмом Министерства образования РФ от 20. 08.2003 года «Рекомендации об организации </w:t>
      </w:r>
      <w:proofErr w:type="spellStart"/>
      <w:r w:rsidR="008B41FD" w:rsidRPr="008B41F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8B41FD" w:rsidRPr="008B41FD">
        <w:rPr>
          <w:rFonts w:ascii="Times New Roman" w:hAnsi="Times New Roman" w:cs="Times New Roman"/>
          <w:sz w:val="28"/>
          <w:szCs w:val="28"/>
        </w:rPr>
        <w:t xml:space="preserve"> подготовки учащихся основной школы», Уставом </w:t>
      </w:r>
      <w:r w:rsidR="00E77094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с. Октябрьский Городок</w:t>
      </w:r>
      <w:r w:rsidR="008B41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B41FD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="008B41F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8B41FD" w:rsidRPr="008B41FD" w:rsidRDefault="008B41FD" w:rsidP="008B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>1.</w:t>
      </w:r>
      <w:r w:rsidR="00B027A2">
        <w:rPr>
          <w:rFonts w:ascii="Times New Roman" w:hAnsi="Times New Roman" w:cs="Times New Roman"/>
          <w:sz w:val="28"/>
          <w:szCs w:val="28"/>
        </w:rPr>
        <w:t>2</w:t>
      </w:r>
      <w:r w:rsidRPr="008B41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8B41FD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gramStart"/>
      <w:r w:rsidRPr="008B41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41FD">
        <w:rPr>
          <w:rFonts w:ascii="Times New Roman" w:hAnsi="Times New Roman" w:cs="Times New Roman"/>
          <w:sz w:val="28"/>
          <w:szCs w:val="28"/>
        </w:rPr>
        <w:t xml:space="preserve"> - это комплексная психолого-педагогическая подготовка обучающихся к осознанному и ответственному выбору профилирующего направления собственной деятельности в старшей школе. </w:t>
      </w:r>
    </w:p>
    <w:p w:rsidR="008B41FD" w:rsidRDefault="008B41FD" w:rsidP="008B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>1.</w:t>
      </w:r>
      <w:r w:rsidR="00B027A2">
        <w:rPr>
          <w:rFonts w:ascii="Times New Roman" w:hAnsi="Times New Roman" w:cs="Times New Roman"/>
          <w:sz w:val="28"/>
          <w:szCs w:val="28"/>
        </w:rPr>
        <w:t>3</w:t>
      </w:r>
      <w:r w:rsidRPr="008B41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8B41FD">
        <w:rPr>
          <w:rFonts w:ascii="Times New Roman" w:hAnsi="Times New Roman" w:cs="Times New Roman"/>
          <w:sz w:val="28"/>
          <w:szCs w:val="28"/>
        </w:rPr>
        <w:t xml:space="preserve"> подготовка организуется в девятых классах.  </w:t>
      </w:r>
    </w:p>
    <w:p w:rsidR="008B41FD" w:rsidRDefault="008B41FD" w:rsidP="008B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1FD" w:rsidRPr="008B41FD" w:rsidRDefault="008B41FD" w:rsidP="008B4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FD">
        <w:rPr>
          <w:rFonts w:ascii="Times New Roman" w:hAnsi="Times New Roman" w:cs="Times New Roman"/>
          <w:b/>
          <w:sz w:val="28"/>
          <w:szCs w:val="28"/>
        </w:rPr>
        <w:t xml:space="preserve">2. Цель и задачи организации </w:t>
      </w:r>
      <w:proofErr w:type="spellStart"/>
      <w:r w:rsidRPr="008B41FD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8B41FD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</w:p>
    <w:p w:rsidR="008B41FD" w:rsidRPr="008B41FD" w:rsidRDefault="008B41FD" w:rsidP="008B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1FD" w:rsidRPr="008B41FD" w:rsidRDefault="008B41FD" w:rsidP="008B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2.1. Целью организации 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B41FD">
        <w:rPr>
          <w:rFonts w:ascii="Times New Roman" w:hAnsi="Times New Roman" w:cs="Times New Roman"/>
          <w:sz w:val="28"/>
          <w:szCs w:val="28"/>
        </w:rPr>
        <w:t xml:space="preserve"> подготовки является создание условий, обеспечивающих самоопределение выпускников основной школы в отношении выбора профиля будущего обучения в 10-11-х классах. </w:t>
      </w:r>
    </w:p>
    <w:p w:rsidR="008B41FD" w:rsidRDefault="008B41FD" w:rsidP="008B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2.2. Для достижения поставленной цели в рамках 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B41FD">
        <w:rPr>
          <w:rFonts w:ascii="Times New Roman" w:hAnsi="Times New Roman" w:cs="Times New Roman"/>
          <w:sz w:val="28"/>
          <w:szCs w:val="28"/>
        </w:rPr>
        <w:t xml:space="preserve"> подгото</w:t>
      </w:r>
      <w:r>
        <w:rPr>
          <w:rFonts w:ascii="Times New Roman" w:hAnsi="Times New Roman" w:cs="Times New Roman"/>
          <w:sz w:val="28"/>
          <w:szCs w:val="28"/>
        </w:rPr>
        <w:t>вки решаются следующие задачи: -</w:t>
      </w:r>
    </w:p>
    <w:p w:rsidR="008B41FD" w:rsidRPr="008B41FD" w:rsidRDefault="008B41FD" w:rsidP="008B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1FD">
        <w:rPr>
          <w:rFonts w:ascii="Times New Roman" w:hAnsi="Times New Roman" w:cs="Times New Roman"/>
          <w:sz w:val="28"/>
          <w:szCs w:val="28"/>
        </w:rPr>
        <w:t xml:space="preserve">формирование готовности выпускников основной школы ответственно осуществлять выбор профиля, соответствующего их способностям и интересам; </w:t>
      </w:r>
    </w:p>
    <w:p w:rsidR="008B41FD" w:rsidRPr="008B41FD" w:rsidRDefault="008B41FD" w:rsidP="008B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1FD">
        <w:rPr>
          <w:rFonts w:ascii="Times New Roman" w:hAnsi="Times New Roman" w:cs="Times New Roman"/>
          <w:sz w:val="28"/>
          <w:szCs w:val="28"/>
        </w:rPr>
        <w:t xml:space="preserve">формирование высокого уровня учебной мотивации на </w:t>
      </w:r>
      <w:proofErr w:type="gramStart"/>
      <w:r w:rsidRPr="008B41F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B41FD">
        <w:rPr>
          <w:rFonts w:ascii="Times New Roman" w:hAnsi="Times New Roman" w:cs="Times New Roman"/>
          <w:sz w:val="28"/>
          <w:szCs w:val="28"/>
        </w:rPr>
        <w:t xml:space="preserve"> избранному профилю; </w:t>
      </w:r>
    </w:p>
    <w:p w:rsidR="008B41FD" w:rsidRDefault="008B41FD" w:rsidP="008B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1FD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между основной и старшей школой, в том числев подготовке девятиклассников к освоению программ </w:t>
      </w:r>
      <w:r>
        <w:rPr>
          <w:rFonts w:ascii="Times New Roman" w:hAnsi="Times New Roman" w:cs="Times New Roman"/>
          <w:sz w:val="28"/>
          <w:szCs w:val="28"/>
        </w:rPr>
        <w:t xml:space="preserve">профильной школы; </w:t>
      </w:r>
    </w:p>
    <w:p w:rsidR="008B41FD" w:rsidRDefault="008B41FD" w:rsidP="008B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1FD">
        <w:rPr>
          <w:rFonts w:ascii="Times New Roman" w:hAnsi="Times New Roman" w:cs="Times New Roman"/>
          <w:sz w:val="28"/>
          <w:szCs w:val="28"/>
        </w:rPr>
        <w:t xml:space="preserve"> расширение возможностей социализации обучающихся. </w:t>
      </w:r>
    </w:p>
    <w:p w:rsidR="008B41FD" w:rsidRPr="008B41FD" w:rsidRDefault="008B41FD" w:rsidP="008B4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FD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8B41FD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8B41FD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3.1. Система 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предпрофи</w:t>
      </w:r>
      <w:r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включает в себя: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1FD">
        <w:rPr>
          <w:rFonts w:ascii="Times New Roman" w:hAnsi="Times New Roman" w:cs="Times New Roman"/>
          <w:sz w:val="28"/>
          <w:szCs w:val="28"/>
        </w:rPr>
        <w:t xml:space="preserve">  введение за счет школьно</w:t>
      </w:r>
      <w:r>
        <w:rPr>
          <w:rFonts w:ascii="Times New Roman" w:hAnsi="Times New Roman" w:cs="Times New Roman"/>
          <w:sz w:val="28"/>
          <w:szCs w:val="28"/>
        </w:rPr>
        <w:t xml:space="preserve">го компонента курсов по выбору: 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предметноориентированных</w:t>
      </w:r>
      <w:proofErr w:type="spellEnd"/>
      <w:r w:rsidRPr="008B4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B41FD">
        <w:rPr>
          <w:rFonts w:ascii="Times New Roman" w:hAnsi="Times New Roman" w:cs="Times New Roman"/>
          <w:sz w:val="28"/>
          <w:szCs w:val="28"/>
        </w:rPr>
        <w:t xml:space="preserve">, информационно-ориентационных, психолого-педагогических;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1FD">
        <w:rPr>
          <w:rFonts w:ascii="Times New Roman" w:hAnsi="Times New Roman" w:cs="Times New Roman"/>
          <w:sz w:val="28"/>
          <w:szCs w:val="28"/>
        </w:rPr>
        <w:t xml:space="preserve"> введение методов активного обучения на курсах по выбору; </w:t>
      </w:r>
    </w:p>
    <w:p w:rsid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1FD">
        <w:rPr>
          <w:rFonts w:ascii="Times New Roman" w:hAnsi="Times New Roman" w:cs="Times New Roman"/>
          <w:sz w:val="28"/>
          <w:szCs w:val="28"/>
        </w:rPr>
        <w:t xml:space="preserve">проведение эвристических проб для обучающихся девятых классов, позволяющих им точнее </w:t>
      </w:r>
      <w:r>
        <w:rPr>
          <w:rFonts w:ascii="Times New Roman" w:hAnsi="Times New Roman" w:cs="Times New Roman"/>
          <w:sz w:val="28"/>
          <w:szCs w:val="28"/>
        </w:rPr>
        <w:t xml:space="preserve">определиться в выборе профиля;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1FD">
        <w:rPr>
          <w:rFonts w:ascii="Times New Roman" w:hAnsi="Times New Roman" w:cs="Times New Roman"/>
          <w:sz w:val="28"/>
          <w:szCs w:val="28"/>
        </w:rPr>
        <w:t xml:space="preserve"> введение накопительной оценки учебных достижений в форме портфеля индивидуальных образовательных достижений;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1FD">
        <w:rPr>
          <w:rFonts w:ascii="Times New Roman" w:hAnsi="Times New Roman" w:cs="Times New Roman"/>
          <w:sz w:val="28"/>
          <w:szCs w:val="28"/>
        </w:rPr>
        <w:t xml:space="preserve"> зачисление в десятый профильный класс на основе отметок в аттестате за курс основного общего образования, ведомости образовательных достижений обучающихся, включающей экзамены и индивидуальную накопительную оценку («портфолио» ученика);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1FD">
        <w:rPr>
          <w:rFonts w:ascii="Times New Roman" w:hAnsi="Times New Roman" w:cs="Times New Roman"/>
          <w:sz w:val="28"/>
          <w:szCs w:val="28"/>
        </w:rPr>
        <w:t xml:space="preserve"> проведение обучения девятиклассников вне стен собственной школы: в учреждениях муниципальной образовательной сети, учреждениях дополнительного образования, профессиональных учебных заведениях и т.д.;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1FD">
        <w:rPr>
          <w:rFonts w:ascii="Times New Roman" w:hAnsi="Times New Roman" w:cs="Times New Roman"/>
          <w:sz w:val="28"/>
          <w:szCs w:val="28"/>
        </w:rPr>
        <w:t xml:space="preserve"> обучение обучающихся в малых группах;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1FD">
        <w:rPr>
          <w:rFonts w:ascii="Times New Roman" w:hAnsi="Times New Roman" w:cs="Times New Roman"/>
          <w:sz w:val="28"/>
          <w:szCs w:val="28"/>
        </w:rPr>
        <w:t xml:space="preserve"> введение краткосрочных 8-12 часовых курсов 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B41FD">
        <w:rPr>
          <w:rFonts w:ascii="Times New Roman" w:hAnsi="Times New Roman" w:cs="Times New Roman"/>
          <w:sz w:val="28"/>
          <w:szCs w:val="28"/>
        </w:rPr>
        <w:t xml:space="preserve"> подготовки, а также длительных 34 часов курсов;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1FD">
        <w:rPr>
          <w:rFonts w:ascii="Times New Roman" w:hAnsi="Times New Roman" w:cs="Times New Roman"/>
          <w:sz w:val="28"/>
          <w:szCs w:val="28"/>
        </w:rPr>
        <w:t xml:space="preserve">проведение рейтинговых соревнований, олимпиад, марафонов и других мероприятий, позволяющих использовать ресурс «портфолио»;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(бальная) </w:t>
      </w:r>
      <w:r w:rsidRPr="008B41FD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8B41FD">
        <w:rPr>
          <w:rFonts w:ascii="Times New Roman" w:hAnsi="Times New Roman" w:cs="Times New Roman"/>
          <w:sz w:val="28"/>
          <w:szCs w:val="28"/>
        </w:rPr>
        <w:t xml:space="preserve"> обучения </w:t>
      </w:r>
      <w:proofErr w:type="gramStart"/>
      <w:r w:rsidRPr="008B41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41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1FD">
        <w:rPr>
          <w:rFonts w:ascii="Times New Roman" w:hAnsi="Times New Roman" w:cs="Times New Roman"/>
          <w:sz w:val="28"/>
          <w:szCs w:val="28"/>
        </w:rPr>
        <w:t xml:space="preserve">оценка результатов работы учителя и обучающихся по показателю правильности выбора профиля образования в 10-11-х классах.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FD">
        <w:rPr>
          <w:rFonts w:ascii="Times New Roman" w:hAnsi="Times New Roman" w:cs="Times New Roman"/>
          <w:b/>
          <w:sz w:val="28"/>
          <w:szCs w:val="28"/>
        </w:rPr>
        <w:t xml:space="preserve">4. Структура и организация </w:t>
      </w:r>
      <w:proofErr w:type="spellStart"/>
      <w:r w:rsidRPr="008B41FD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8B41FD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 4.1. Базовая модель 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B41FD">
        <w:rPr>
          <w:rFonts w:ascii="Times New Roman" w:hAnsi="Times New Roman" w:cs="Times New Roman"/>
          <w:sz w:val="28"/>
          <w:szCs w:val="28"/>
        </w:rPr>
        <w:t xml:space="preserve"> подготовки: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8B41FD">
        <w:rPr>
          <w:rFonts w:ascii="Times New Roman" w:hAnsi="Times New Roman" w:cs="Times New Roman"/>
          <w:sz w:val="28"/>
          <w:szCs w:val="28"/>
        </w:rPr>
        <w:t xml:space="preserve"> подготовка 70 -105 часов (2 -3 часа в неделю)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1 четверть Ориентационные элективные курсы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Информационные и психолого - педагогические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2 – 4 четверть Элективные </w:t>
      </w:r>
      <w:r>
        <w:rPr>
          <w:rFonts w:ascii="Times New Roman" w:hAnsi="Times New Roman" w:cs="Times New Roman"/>
          <w:sz w:val="28"/>
          <w:szCs w:val="28"/>
        </w:rPr>
        <w:t>курсы по выбору: п</w:t>
      </w:r>
      <w:r w:rsidRPr="008B41FD">
        <w:rPr>
          <w:rFonts w:ascii="Times New Roman" w:hAnsi="Times New Roman" w:cs="Times New Roman"/>
          <w:sz w:val="28"/>
          <w:szCs w:val="28"/>
        </w:rPr>
        <w:t xml:space="preserve">редметные, 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B41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</w:p>
    <w:p w:rsid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 4.2. 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8B41FD">
        <w:rPr>
          <w:rFonts w:ascii="Times New Roman" w:hAnsi="Times New Roman" w:cs="Times New Roman"/>
          <w:sz w:val="28"/>
          <w:szCs w:val="28"/>
        </w:rPr>
        <w:t xml:space="preserve"> обучение осуществляется по учебному плану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="00E77094">
        <w:rPr>
          <w:rFonts w:ascii="Times New Roman" w:hAnsi="Times New Roman" w:cs="Times New Roman"/>
          <w:sz w:val="28"/>
          <w:szCs w:val="28"/>
        </w:rPr>
        <w:t>Средняя общеобразовательная школа с. Октябрьский Городок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Набор элективных курсов по 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B41FD">
        <w:rPr>
          <w:rFonts w:ascii="Times New Roman" w:hAnsi="Times New Roman" w:cs="Times New Roman"/>
          <w:sz w:val="28"/>
          <w:szCs w:val="28"/>
        </w:rPr>
        <w:t xml:space="preserve"> подготовке должен удовлетворять следующим требованиям: </w:t>
      </w:r>
    </w:p>
    <w:p w:rsidR="008B41FD" w:rsidRPr="008B41FD" w:rsidRDefault="00B027A2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B41FD" w:rsidRPr="008B41FD">
        <w:rPr>
          <w:rFonts w:ascii="Times New Roman" w:hAnsi="Times New Roman" w:cs="Times New Roman"/>
          <w:sz w:val="28"/>
          <w:szCs w:val="28"/>
        </w:rPr>
        <w:t xml:space="preserve">выдержать баланс между предметными и </w:t>
      </w:r>
      <w:proofErr w:type="spellStart"/>
      <w:r w:rsidR="008B41FD" w:rsidRPr="008B41FD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8B41FD" w:rsidRPr="008B41FD">
        <w:rPr>
          <w:rFonts w:ascii="Times New Roman" w:hAnsi="Times New Roman" w:cs="Times New Roman"/>
          <w:sz w:val="28"/>
          <w:szCs w:val="28"/>
        </w:rPr>
        <w:t xml:space="preserve"> курсами </w:t>
      </w:r>
      <w:proofErr w:type="gramStart"/>
      <w:r w:rsidR="008B41FD" w:rsidRPr="008B41F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выбору; </w:t>
      </w:r>
    </w:p>
    <w:p w:rsidR="008B41FD" w:rsidRPr="008B41FD" w:rsidRDefault="00B027A2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1FD" w:rsidRPr="008B41FD">
        <w:rPr>
          <w:rFonts w:ascii="Times New Roman" w:hAnsi="Times New Roman" w:cs="Times New Roman"/>
          <w:sz w:val="28"/>
          <w:szCs w:val="28"/>
        </w:rPr>
        <w:t xml:space="preserve">полнота представленных курсов по предметам учебного плана; </w:t>
      </w:r>
    </w:p>
    <w:p w:rsidR="008B41FD" w:rsidRPr="008B41FD" w:rsidRDefault="00B027A2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1FD" w:rsidRPr="008B41FD">
        <w:rPr>
          <w:rFonts w:ascii="Times New Roman" w:hAnsi="Times New Roman" w:cs="Times New Roman"/>
          <w:sz w:val="28"/>
          <w:szCs w:val="28"/>
        </w:rPr>
        <w:t xml:space="preserve">преемственность курсов с заявленными профилями обучения; </w:t>
      </w:r>
    </w:p>
    <w:p w:rsidR="008B41FD" w:rsidRPr="008B41FD" w:rsidRDefault="00B027A2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1FD" w:rsidRPr="008B41FD">
        <w:rPr>
          <w:rFonts w:ascii="Times New Roman" w:hAnsi="Times New Roman" w:cs="Times New Roman"/>
          <w:sz w:val="28"/>
          <w:szCs w:val="28"/>
        </w:rPr>
        <w:t xml:space="preserve">отсутствие перегрузки </w:t>
      </w:r>
      <w:proofErr w:type="gramStart"/>
      <w:r w:rsidR="008B41FD" w:rsidRPr="008B41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B41FD" w:rsidRPr="008B41FD">
        <w:rPr>
          <w:rFonts w:ascii="Times New Roman" w:hAnsi="Times New Roman" w:cs="Times New Roman"/>
          <w:sz w:val="28"/>
          <w:szCs w:val="28"/>
        </w:rPr>
        <w:t xml:space="preserve">, соответствие плана допустимой учебной нагрузке; </w:t>
      </w:r>
    </w:p>
    <w:p w:rsidR="008B41FD" w:rsidRPr="008B41FD" w:rsidRDefault="00B027A2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41FD" w:rsidRPr="008B41FD">
        <w:rPr>
          <w:rFonts w:ascii="Times New Roman" w:hAnsi="Times New Roman" w:cs="Times New Roman"/>
          <w:sz w:val="28"/>
          <w:szCs w:val="28"/>
        </w:rPr>
        <w:t xml:space="preserve">вариативность, краткосрочность, модульность курсов, включенных в план.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 4.3. Программы курсов по выбору должны быть утверждены министерством образования и науки РФ, министерством образования Саратовской области, УМЦ </w:t>
      </w:r>
      <w:proofErr w:type="spellStart"/>
      <w:r w:rsidR="00B027A2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="00B027A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4.4. Набор предлагаемых курсов должен носить вариативный характер, их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1FD">
        <w:rPr>
          <w:rFonts w:ascii="Times New Roman" w:hAnsi="Times New Roman" w:cs="Times New Roman"/>
          <w:sz w:val="28"/>
          <w:szCs w:val="28"/>
        </w:rPr>
        <w:t xml:space="preserve">количество должно быть избыточным (ученик должен иметь возможность 4  </w:t>
      </w:r>
      <w:proofErr w:type="gramEnd"/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реального выбора). Перечень курсов по выбору формируется на основе соответствующего анкетирования и опросов учащихся.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4.5. Курсы должны носить краткосрочный или длительный и чередующийся характер, представлять учебные модули (8-12,34часов).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4.6. Содержание курсов 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B41FD">
        <w:rPr>
          <w:rFonts w:ascii="Times New Roman" w:hAnsi="Times New Roman" w:cs="Times New Roman"/>
          <w:sz w:val="28"/>
          <w:szCs w:val="28"/>
        </w:rPr>
        <w:t xml:space="preserve"> подготовки должно включать не только информацию, расширяющую сведения по учебным предметам, но и знакомить обучающихся со способами деятельности, необходимыми для успешного освоения программы того или иного профиля. В целях формирования интереса и положительной мотивации к тому или иному профилю через освоение новых аспектов содержания и более сложных способов деятельности содержание курсов 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B41FD">
        <w:rPr>
          <w:rFonts w:ascii="Times New Roman" w:hAnsi="Times New Roman" w:cs="Times New Roman"/>
          <w:sz w:val="28"/>
          <w:szCs w:val="28"/>
        </w:rPr>
        <w:t xml:space="preserve"> подготовки может включать оригинальный материал, выходящий за рамки школьной программы.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4.7. Методическое обеспечение курсов по выбору включает: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 - программу курсов, материалы для учителя, справочную литературу;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- систему творческих заданий для обучающихся, материалы для </w:t>
      </w:r>
      <w:proofErr w:type="gramStart"/>
      <w:r w:rsidRPr="008B41FD"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деятельности, исследований;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 - оборудование для проведения экспериментов, проектной деятельности;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 - контрольно-измерительные материалы по освоению программы курса.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4.8.Курсы по выбору предполагают наряду с академическими формами обучения использование коммуникативных, интерактивных, проектно-исследовательских технологий. </w:t>
      </w:r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4.9. Результативность учебной деятельности оценивается в соответствии </w:t>
      </w:r>
      <w:proofErr w:type="gramStart"/>
      <w:r w:rsidRPr="008B41F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B41FD" w:rsidRPr="008B41FD" w:rsidRDefault="008B41FD" w:rsidP="00B0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</w:rPr>
        <w:t xml:space="preserve">Положением об элективных курсах (курсах по выбору) в рамках </w:t>
      </w:r>
      <w:proofErr w:type="spellStart"/>
      <w:r w:rsidRPr="008B41F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B41FD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sectPr w:rsidR="008B41FD" w:rsidRPr="008B41FD" w:rsidSect="00E770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0FD"/>
    <w:multiLevelType w:val="hybridMultilevel"/>
    <w:tmpl w:val="F5D8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B41FD"/>
    <w:rsid w:val="007C6FDF"/>
    <w:rsid w:val="008B41FD"/>
    <w:rsid w:val="00AA676F"/>
    <w:rsid w:val="00B027A2"/>
    <w:rsid w:val="00B60146"/>
    <w:rsid w:val="00E7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2015-04-01T05:53:00Z</cp:lastPrinted>
  <dcterms:created xsi:type="dcterms:W3CDTF">2014-04-24T16:00:00Z</dcterms:created>
  <dcterms:modified xsi:type="dcterms:W3CDTF">2015-12-07T16:41:00Z</dcterms:modified>
</cp:coreProperties>
</file>