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8F" w:rsidRPr="00765691" w:rsidRDefault="00451786" w:rsidP="00245C8F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eastAsia="ru-RU"/>
        </w:rPr>
        <w:drawing>
          <wp:inline distT="0" distB="0" distL="0" distR="0">
            <wp:extent cx="5940425" cy="9105629"/>
            <wp:effectExtent l="19050" t="0" r="3175" b="0"/>
            <wp:docPr id="1" name="Рисунок 1" descr="D:\Документы\Мои рисунки\крыльцо\крыльцо 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крыльцо\крыльцо 1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8F" w:rsidRPr="00765691" w:rsidRDefault="00245C8F" w:rsidP="00245C8F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45C8F" w:rsidRPr="00765691" w:rsidRDefault="00245C8F" w:rsidP="00245C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1.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Общие положения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1.1. П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оложение о наставничестве в муниципальн</w:t>
      </w: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образовательн</w:t>
      </w: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учреждени</w:t>
      </w: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«Средняя общеобразовательная школа с. Октябрьский Городок» </w:t>
      </w:r>
      <w:proofErr w:type="spell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Татищевского</w:t>
      </w:r>
      <w:proofErr w:type="spell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муниципального района Саратовской области (далее по тексту – Положение) разработано в соответствии с Федеральным законом Российской Федерации от 29.12.2012 № 273-ФЗ «Об образовании в Российской Федерации».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Наставничество - разновидность индивидуальной работы с  педагогическими</w:t>
      </w:r>
      <w:r w:rsidRPr="00765691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работниками, не имеющими трудового стажа педагогической деятельности в образовательном учреждении или педагогическими работниками, назначенными на должность, по которой они не имеют опыта работы.</w:t>
      </w:r>
    </w:p>
    <w:p w:rsidR="00245C8F" w:rsidRPr="00765691" w:rsidRDefault="00245C8F" w:rsidP="00245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Наставник – наиболее подготовленный педагогический работник,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245C8F" w:rsidRPr="00765691" w:rsidRDefault="00245C8F" w:rsidP="00245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Молодой специалист – педагогический работник, имеющий теоретические знания  в области предметной специализации и методики </w:t>
      </w: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обучения  по программе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1.2. Наставничество предусматривает систематическую индивидуальную работу наставника  по развитию у молодого специалиста необходимых навыков и умений ведения педагогической деятельности, оно призвано глубоко и всесторонне </w:t>
      </w: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развивать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2.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Цели и задачи наставничества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2.1. Целью наставничества является оказание помощи молодым специалистам в их профессиональном становлении, а также формирование в муниципал</w:t>
      </w: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ьном образовательном учреждении «Средняя общеобразовательная школа с. Октябрьский Городок» 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(далее по тексту </w:t>
      </w: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-о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бразовательное учреждение) кадрового ядра.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2.2. Основными задачами наставничества являются: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привитие молодым специалистам интереса к педагогической деятельности;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lastRenderedPageBreak/>
        <w:t>ускорение процесса профессионального становления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содействие успешной адаптации к организационной культуре, усвоение лучших традиций коллектива и правил поведения в образовательном учреждении, сознательного и творческого отношения к выполнению профессиональных обязанностей. 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3.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Организационные основы наставничества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3.1. Школьное наставничество организуется на основании приказа руководителя образовательного учреждения.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3.2. Руководство деятельностью наставников осуществля</w:t>
      </w:r>
      <w:r w:rsidR="00AD0DE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е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т заместител</w:t>
      </w:r>
      <w:r w:rsidRPr="007656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ь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руководител</w:t>
      </w:r>
      <w:r w:rsidR="00AD0DE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я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образовательн</w:t>
      </w:r>
      <w:r w:rsidR="00AD0DE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ого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учреждени</w:t>
      </w:r>
      <w:r w:rsidR="00AD0DE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я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по учебно-воспитательной работе и  (или) руководители методических объединений, в которых организуется наставничество.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3.3. Руководитель образовательного учреждения подбирает наставника из наиболее подготовленных педагогических работников: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обладающих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высоким уровнем профессиональной подготовки, коммуникативными навыками и гибкостью в общении;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имеющих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опыт воспитательной и методической работы, стабильные высокие показатели педагогической деятельности;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обладающих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способностью и  готовностью делиться профессиональным опытом, системным представлением о педагогической деятельности и работе образовательного учреждения;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имеющих стаж педагогической деятельности не менее пяти лет, в том числе не менее двух лет по данной специальности.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3.4. Наставник может осуществлять наставничество над одним-двумя молодыми специалистами одновременно.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3.5. Кандидатуры наставников рассматриваются на заседаниях методического совета и  (или) методического объединения, согласовываются с заместителем руководителя образовательного учреждения по учебно-воспитательной работе и утверждаются приказом руководителя образовательного учреждения.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3.6. Основанием для утверждения наставника является протокол заседания методического совета и  (или) методического объединения.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3.7. Назначение наставника производится на срок не менее одного года. 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3.8. Наставничество устанавливается над следующими категориями педагогических работников: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педагогическими работниками, не имеющими педагогического стажа;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работниками, назначенными на педагогические должности и не имеющими педагогического образования;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педагогическими работниками, переведенными на другую работу, требующую расширения и углубления профессиональных знаний и овладения новыми практическими навыками;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lastRenderedPageBreak/>
        <w:t>педагогическими работниками, нуждающимися в дополнительной подготовке для проведения учебных занятий в определенном классе (группе) обучающихся или по определенной тематике.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 3.9. Замена наставника производится приказом руководителя образовательного учреждения в случаях: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увольнения наставника;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перевода на другую работу молодого специалиста или наставника;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привлечения наставника к дисциплинарной ответственности;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психологической несовместимости наставника и молодого специалиста.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 3.10. Показателями оценки эффективности работы наставника является выполнение целей и задач молодым специалистом в период наставничества. Оценка производится в ходе промежуточного и итогового контроля.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3.11. Работа наставника поощряется в соответствии с действующей в образовательном учреждении системой стимулирования.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4.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Обязанности и права наставника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4.1. Наставник должен: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разрабатывать совместно с молодым специалистом план профессионального становления молодого специалиста с учетом уровня его интеллектуального развития, педагогической, методической и профессиональной подготовки по предмету;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изучать деловые и нравственные качества молодого специалиста, его отношение к проведению занятий, коллективу образовательного учреждения, обучающимся и их родителям;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знакомить молодого специалиста с традициями и правилами образовательного учреждения;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вводить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проводить необходимое обучение, контролировать и оценивать самостоятельное проведение молодым специалистом учебных и воспитательных мероприятий;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давать конкретные задания,  контролировать их выполнение, оказывать необходимую помощь;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развивать положительные качества молодого специалиста, корректировать его поведение в образовательном учреждении, привлекать к 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lastRenderedPageBreak/>
        <w:t>участию в общественной жизни коллектива, содействовать развитию общекультурного и профессионального кругозора;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или дисциплинарного воздействия;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вести дневник работы наставника и периодически </w:t>
      </w: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отчитываться о процессе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адаптации молодого специалиста, результатах его труда;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анализировать процесс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4.2. Наставник имеет право: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с согласия руководителя образовательного учреждения подключать для дополнительного обучения молодого специалиста других сотрудников образовательного учреждения;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требовать рабочие отчеты у молодого специалиста, как в устной, так и в письменной форме.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5.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Обязанности и права молодого специалиста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5.1. Молодой специалист обязан: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изучать федеральные, региональные, муниципальные нормативные акты в сфере образования, нормативные документы образовательного учреждения, регламентирующие деятельность по занимаемой им должности;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выполнять план профессионального становления в установленные сроки;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правильно строить свои взаимоотношения с наставником, учиться у него передовым методам и формам работы;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повышать свой общеобразовательный и культурный уровень;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периодически </w:t>
      </w:r>
      <w:proofErr w:type="gramStart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отчитываться о</w:t>
      </w:r>
      <w:proofErr w:type="gramEnd"/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своей работе перед наставником.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5.2. Молодой специалист имеет право: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вносить на рассмотрение администрации образовательного учреждения предложения по совершенствованию работы, связанной с наставничеством;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знакомиться с документами, содержащими оценку его работы, давать по ним объяснения;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повышать квалификацию вне рамок наставничества.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</w:pP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6.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Руководство работой наставника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lastRenderedPageBreak/>
        <w:t xml:space="preserve">6.1. Организация </w:t>
      </w:r>
      <w:r w:rsidR="00AD0DE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</w:t>
      </w: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работы наставников и контроль их деятельности возлагается на заместителя директора образовательного учреждения по учебно-воспитательной работе.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6.2. Заместитель директора образовательного учреждения по учебно-воспитательной работе обязан: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представить молодого специалиста педагогическим работникам образовательного учреждения, объявить приказ о закреплении за ним наставника;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создать необходимые условия для совместной работы молодого специалиста и наставника;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посещать отдельные учебные и воспитательные мероприятия, проводимые наставником и молодым специалистом;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осуществлять систематический контроль работы наставников;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изучать, обобщать и распространять положительный опыт организации наставничества в образовательном учреждении;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заслушивать отчеты молодого специалиста и наставника;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определять меры поощрения наставников.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Cs/>
          <w:color w:val="7F7F7F" w:themeColor="text1" w:themeTint="80"/>
          <w:sz w:val="28"/>
          <w:szCs w:val="28"/>
        </w:rPr>
        <w:t>7.</w:t>
      </w: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 xml:space="preserve"> Документы, регламентирующие наставничество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  <w:t> 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7.1. К документам, регламентирующим деятельность наставников, относятся: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настоящее Положение;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приказ директора образовательного учреждения об организации наставничества;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планы работы педагогического, методического совета,  методических объединений;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протоколы заседаний педагогического, методического совета,  методических объединений, на которых рассматривались вопросы наставничества;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76569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план профессионального с</w:t>
      </w:r>
      <w:r w:rsidR="0045178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тановления молодого специалиста.</w:t>
      </w:r>
    </w:p>
    <w:p w:rsidR="00245C8F" w:rsidRPr="00765691" w:rsidRDefault="00245C8F" w:rsidP="00245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45C8F" w:rsidRPr="00765691" w:rsidRDefault="00245C8F" w:rsidP="00245C8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245C8F" w:rsidRPr="00765691" w:rsidSect="00B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8F"/>
    <w:rsid w:val="00245C8F"/>
    <w:rsid w:val="002A3A1B"/>
    <w:rsid w:val="003137E3"/>
    <w:rsid w:val="00316524"/>
    <w:rsid w:val="00451786"/>
    <w:rsid w:val="00456CB0"/>
    <w:rsid w:val="00765691"/>
    <w:rsid w:val="007E5FAE"/>
    <w:rsid w:val="00A30BE9"/>
    <w:rsid w:val="00AD0DE6"/>
    <w:rsid w:val="00AE76C8"/>
    <w:rsid w:val="00B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8F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8F"/>
    <w:pPr>
      <w:ind w:left="720"/>
      <w:contextualSpacing/>
    </w:pPr>
  </w:style>
  <w:style w:type="table" w:styleId="a4">
    <w:name w:val="Table Grid"/>
    <w:basedOn w:val="a1"/>
    <w:uiPriority w:val="59"/>
    <w:rsid w:val="00245C8F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2014-02-18T05:18:00Z</cp:lastPrinted>
  <dcterms:created xsi:type="dcterms:W3CDTF">2014-02-17T12:33:00Z</dcterms:created>
  <dcterms:modified xsi:type="dcterms:W3CDTF">2014-02-18T05:19:00Z</dcterms:modified>
</cp:coreProperties>
</file>