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E" w:rsidRDefault="006A3789" w:rsidP="00597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0E" w:rsidRDefault="0093040E" w:rsidP="00597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0E" w:rsidRDefault="0093040E" w:rsidP="006A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789" w:rsidRDefault="006A3789" w:rsidP="006A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1.Общие положения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об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>
        <w:rPr>
          <w:sz w:val="28"/>
          <w:szCs w:val="28"/>
        </w:rPr>
        <w:t>определения общих правил проведения процедуры учета результатов освоения</w:t>
      </w:r>
      <w:proofErr w:type="gramEnd"/>
      <w:r>
        <w:rPr>
          <w:sz w:val="28"/>
          <w:szCs w:val="28"/>
        </w:rPr>
        <w:t xml:space="preserve"> обучающимися образовательных программ в муниципальном образовательном учреждении «Средняя общеобразовательная школа с. </w:t>
      </w:r>
      <w:r w:rsidR="00341CBE">
        <w:rPr>
          <w:sz w:val="28"/>
          <w:szCs w:val="28"/>
        </w:rPr>
        <w:t>Октябрьский Городок</w:t>
      </w:r>
      <w:r>
        <w:rPr>
          <w:sz w:val="28"/>
          <w:szCs w:val="28"/>
        </w:rPr>
        <w:t>» (далее —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»).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 Положение разработано в соответствии со статьей 28 Федерального Закона от 29.12.2012г. № 273-ФЗ «Об образовании в Росс</w:t>
      </w:r>
      <w:r w:rsidR="00341CBE">
        <w:rPr>
          <w:sz w:val="28"/>
          <w:szCs w:val="28"/>
        </w:rPr>
        <w:t>ийской Федерации», Уставом МОУ «Средняя общеобразовательная школа с. Октябрьский Городок</w:t>
      </w:r>
      <w:r>
        <w:rPr>
          <w:sz w:val="28"/>
          <w:szCs w:val="28"/>
        </w:rPr>
        <w:t>».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 Положение является локальным нормативным актом, регулирующим организацию учета освоения обучающимися образовательных программ в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 Положение регламентирует деятельность преподавателей и администрации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 xml:space="preserve">»  по учету ответов и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обучающихся по предметам учебного плана.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 Положение принимается на неопределенный срок.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 Принятие и прекращение действия Положения, внесение изменений и дополнений в Положение осуществляется в общем порядке, предусмотренном Уставом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 Федеральные государственные требования являются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четверти,  (полугодия).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текущим контролем понимается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 Текущее, промежуточное и итоговое оценивание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со 2 по 11 классы.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1.13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 в момент принятия ребенка в образовательное учреждение.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1.14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 xml:space="preserve">» осуществляет индивидуальный учет результатов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основных образовательных программ.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1.15 Индивидуальный учет результатов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основных образовательных программ осуществляется на бумажных и электронных носителях.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1.16 Хранение в </w:t>
      </w:r>
      <w:proofErr w:type="gramStart"/>
      <w:r>
        <w:rPr>
          <w:sz w:val="28"/>
          <w:szCs w:val="28"/>
        </w:rPr>
        <w:t>архивах</w:t>
      </w:r>
      <w:proofErr w:type="gramEnd"/>
      <w:r>
        <w:rPr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образования.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2. Процедура текущего оценивания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по предметам учебного плана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оцениванием ответов и работ понимается выставление обучающемуся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 Оценивание ответов и работ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образовательном учреждении осуществляется по пятибалльной системе: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«1» балл выставляется, если обучающийся не преступил или не захотел преступить к выполнению предложенного ему задания (комплекса заданий);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«2» балла выставляется за правильное выполнение обучающимся не более 24 % от предложенного ему задания (комплекса заданий);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«3» балла выставляется,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правильно выполнил не менее 25%, но не более 49 % от предложенного ему задания (комплекса заданий);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«4» балла выставляется,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правильно выполнил не менее 50%, но не более 74 % от предложенного учителем задания (комплекса заданий);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«5» балл выставляется, если обучающийся правильно выполнил не менее 75% от предложенного ему задания (комплекса заданий).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2.3 Процентное соотношение объема выполнения работы определяется преподавателем (администратором) самостоятельно и доводится до сведения каждого обучающегося персонально.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proofErr w:type="spellStart"/>
      <w:r>
        <w:rPr>
          <w:sz w:val="28"/>
          <w:szCs w:val="28"/>
        </w:rPr>
        <w:t>Критериальныетребования</w:t>
      </w:r>
      <w:proofErr w:type="spellEnd"/>
      <w:r>
        <w:rPr>
          <w:sz w:val="28"/>
          <w:szCs w:val="28"/>
        </w:rPr>
        <w:t>, предъявляемые к оцениванию ответа или работы сообщаются обучающимся преподавателем (администратором) до начала выполнения задания (комплекса заданий).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 Предложенное к оцениванию задание (комплекс заданий) может выполняться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как во время учебного занятия, так и за его пределами.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3.Процедура промежуточного оценивания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по предметам учебного плана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промежуточным оцениванием понимается выставление обучающемуся бального результата за учебную четверть (полугодие) при наличии не менее трех оценок.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 Выставление четвертных (полугодовых) результатов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предметов учебного плана соответствующей основной образовательной программы осуществляется по пятибалльной системе: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«1» балл выставляется, если обучающийся за все предложенные в течение четверти задания (комплекс заданий) получил «1» балл;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«2» балла выставляется, если средний балл текущих оценок обучающегося за четверть (полугодие) был не ниже «2» и не выше «2,4» балла;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«3» балла выставляется, если средний балл текущих оценок обучающегося за четверть (полугодие) не был ниже «2,5» и не выше «3,4»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«4» балла выставляется, если средний балл текущих оценок обучающегося за четверть (полугодие) не был ниже «3,5» и выше «4,4»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«5» балл выставляется, если средний балл текущих оценок обучающегося за четверть (полугодие  не был ниже «4,5» и не выше «5»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итогам четверти (полугодие) обучающемуся можно выставить «н/а» (не аттестован), если он пропустил 80% учебных занятиях и не может предъявить к оцениванию, самостоятельно выполненные работы.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отсутствии положительной промежуточной аттестации (наличие «н/а», «1», «2») по двум и более предметам, обучающийся по решению педагогического совета остается на повторный курса обучения.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4. Процедура итогового оценивания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по предметам учебного плана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итоговым оцениванием понимается выставление обучающемуся балльного результата за каждый учебный год отдельно по каждому предмету учебного плана при наличии всех четвертных (полугодовых) результатов.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Итоговое оценивание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за текущий учебный год по каждому учебному предмету в МОУ «</w:t>
      </w:r>
      <w:r w:rsidR="00341CBE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 осуществляется по пятибалльной системе: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«1» балл выставляется, если обучающийся</w:t>
      </w:r>
      <w:r w:rsidR="00341CBE">
        <w:rPr>
          <w:sz w:val="28"/>
          <w:szCs w:val="28"/>
        </w:rPr>
        <w:t xml:space="preserve"> за все четверти (полугодие</w:t>
      </w:r>
      <w:bookmarkStart w:id="0" w:name="_GoBack"/>
      <w:bookmarkEnd w:id="0"/>
      <w:r>
        <w:rPr>
          <w:sz w:val="28"/>
          <w:szCs w:val="28"/>
        </w:rPr>
        <w:t>) по предмету получал «1»;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«2» балла выставляется, если сре</w:t>
      </w:r>
      <w:r w:rsidR="00341CBE">
        <w:rPr>
          <w:sz w:val="28"/>
          <w:szCs w:val="28"/>
        </w:rPr>
        <w:t>дний балл четвертных (полугодие</w:t>
      </w:r>
      <w:r>
        <w:rPr>
          <w:sz w:val="28"/>
          <w:szCs w:val="28"/>
        </w:rPr>
        <w:t>) оценок обучающегося по предмету не ниже «2» и не выше «2,4» балла;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«3» балла выставляется, если средний балл четвертных (полугодие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оценок обучающегося по предмету не ниже «2,5» и не выше «3,4»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«4» балла выставляется, если средний балл текущих четвертных (полугодие) оценок обучающегося не ниже «3,5» и не выше «4,4»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«5» балл выставляется, если средний балл текущих за четверть оценок обучающегося по предмету не ниже «4,5» и не выше «5» баллов;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итогам четверти (полугодие) обучающемуся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итоговым оцениванием также понимается выставление обучающемуся балльного результата по окончанию освоения им основной образовательной программы.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5. Осуществление индивидуального учета результатов освоения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образовательных программ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образовательного учреждения.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(по аттестатам), дневники, аттестаты об окончании основного и среднего общего образования.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классных журналах отражается балльное текущее, промежуточное и итоговое (годовое) оценивание результатов освоения обучающимся основной образовательной программы.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 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образовательного учреждения.</w:t>
      </w:r>
    </w:p>
    <w:p w:rsidR="0093040E" w:rsidRDefault="0093040E" w:rsidP="0093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Результаты итогового оценивания обучающегося по предметам учебного </w:t>
      </w:r>
    </w:p>
    <w:p w:rsidR="0093040E" w:rsidRDefault="0093040E" w:rsidP="0093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 основного общего и среднего общего образования и выставляются в аттестат о соответствующем образовании. </w:t>
      </w:r>
    </w:p>
    <w:p w:rsidR="0093040E" w:rsidRDefault="0093040E" w:rsidP="009304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 электронным носителям индивидуального учета  результатов освоения обучающимся основной образовательной программы относятся электронные журналы, дневники обучающихся, базы данных, а также другие электронные персонифицированные носители.</w:t>
      </w:r>
    </w:p>
    <w:p w:rsidR="0093040E" w:rsidRDefault="0093040E" w:rsidP="009304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5.9 Наличие (использование) необязательных бумажных и электронных 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 педагогического совета, заместителя директора учреждения, родительским собранием.</w:t>
      </w:r>
    </w:p>
    <w:p w:rsidR="0093040E" w:rsidRPr="00597B06" w:rsidRDefault="0093040E" w:rsidP="00597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040E" w:rsidRPr="00597B06" w:rsidSect="002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06"/>
    <w:rsid w:val="002A1506"/>
    <w:rsid w:val="002D32FA"/>
    <w:rsid w:val="00341CBE"/>
    <w:rsid w:val="00597B06"/>
    <w:rsid w:val="006A3789"/>
    <w:rsid w:val="0093040E"/>
    <w:rsid w:val="00EB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2015-02-27T04:39:00Z</cp:lastPrinted>
  <dcterms:created xsi:type="dcterms:W3CDTF">2015-02-26T16:38:00Z</dcterms:created>
  <dcterms:modified xsi:type="dcterms:W3CDTF">2015-12-07T15:57:00Z</dcterms:modified>
</cp:coreProperties>
</file>