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FA" w:rsidRPr="00A60684" w:rsidRDefault="007653FA" w:rsidP="00A60684">
      <w:pPr>
        <w:shd w:val="clear" w:color="auto" w:fill="FFFFFF"/>
        <w:spacing w:before="322" w:line="322" w:lineRule="exact"/>
        <w:ind w:right="545"/>
        <w:rPr>
          <w:b/>
          <w:bCs/>
          <w:color w:val="323232"/>
          <w:spacing w:val="-1"/>
          <w:sz w:val="28"/>
          <w:szCs w:val="28"/>
        </w:rPr>
      </w:pPr>
    </w:p>
    <w:p w:rsidR="007653FA" w:rsidRPr="00D352C6" w:rsidRDefault="00A60684" w:rsidP="00C716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5725"/>
            <wp:effectExtent l="19050" t="0" r="3175" b="0"/>
            <wp:docPr id="3" name="Рисунок 2" descr="D:\Документы\Мои рисунки\работа\работа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рисунки\работа\работа 0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FA" w:rsidRPr="00D352C6" w:rsidRDefault="007653FA" w:rsidP="00C71649">
      <w:pPr>
        <w:jc w:val="center"/>
        <w:rPr>
          <w:b/>
          <w:sz w:val="28"/>
          <w:szCs w:val="28"/>
        </w:rPr>
      </w:pPr>
    </w:p>
    <w:p w:rsidR="007653FA" w:rsidRPr="00D352C6" w:rsidRDefault="007653FA" w:rsidP="00C71649">
      <w:pPr>
        <w:jc w:val="center"/>
        <w:rPr>
          <w:b/>
          <w:sz w:val="28"/>
          <w:szCs w:val="28"/>
        </w:rPr>
      </w:pPr>
    </w:p>
    <w:p w:rsidR="007653FA" w:rsidRPr="00D352C6" w:rsidRDefault="007653FA" w:rsidP="00C71649">
      <w:pPr>
        <w:jc w:val="center"/>
        <w:rPr>
          <w:b/>
          <w:sz w:val="28"/>
          <w:szCs w:val="28"/>
        </w:rPr>
      </w:pPr>
    </w:p>
    <w:p w:rsidR="00C71649" w:rsidRPr="00D352C6" w:rsidRDefault="00A60684" w:rsidP="00C716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53FA" w:rsidRPr="00D352C6" w:rsidRDefault="007653FA" w:rsidP="00C71649">
      <w:pPr>
        <w:jc w:val="center"/>
        <w:rPr>
          <w:sz w:val="28"/>
          <w:szCs w:val="28"/>
        </w:rPr>
      </w:pPr>
    </w:p>
    <w:p w:rsidR="007653FA" w:rsidRPr="00D352C6" w:rsidRDefault="007653FA" w:rsidP="00D352C6">
      <w:pPr>
        <w:rPr>
          <w:sz w:val="28"/>
          <w:szCs w:val="28"/>
        </w:rPr>
      </w:pPr>
      <w:bookmarkStart w:id="0" w:name="_GoBack"/>
      <w:bookmarkEnd w:id="0"/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1. Общие положения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 xml:space="preserve">1.1. Настоящее положение разработано в соответствии </w:t>
      </w:r>
      <w:r w:rsidR="00D352C6" w:rsidRPr="00D352C6">
        <w:rPr>
          <w:sz w:val="28"/>
          <w:szCs w:val="28"/>
        </w:rPr>
        <w:t xml:space="preserve">ФЗ № 273 «Об образовании в Российской Федерации» от 29.12. 2012. </w:t>
      </w:r>
      <w:r w:rsidRPr="00D352C6">
        <w:rPr>
          <w:sz w:val="28"/>
          <w:szCs w:val="28"/>
        </w:rPr>
        <w:t>и Уставом школы.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1.2. Методическое объединение (МО) является основным структурным элементом методической службы школы, осуществляющим организацию и ведение научно-методической деятельности по предмету (предметной области) или виду деятельности.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1.3. МО может быть создано при наличии не менее трех педагогических работников по предмету (предметной области) или виду деятельности.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1.4. Конкретные виды и состав методических объединений определяется, исходя из потребностей научно-методического обеспечения образовательного процесса.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1.5. МО создаются, реорганизуются и ликвидируются Приказом директора школы по представлению заместителя директора (научно-методическая работа).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1.6. В своей деятельности МО руководствуется федеральным, региональным и местным законодательством об образовании, Уставом школы и настоящим Положением.</w:t>
      </w:r>
    </w:p>
    <w:p w:rsidR="00C71649" w:rsidRPr="00D352C6" w:rsidRDefault="00C71649" w:rsidP="00C71649">
      <w:pPr>
        <w:rPr>
          <w:sz w:val="28"/>
          <w:szCs w:val="28"/>
        </w:rPr>
      </w:pP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2. Основные функции методического объединения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Основными функциями деятельности МО являются: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2.1. Планирование деятельности МО.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2.2. Оказание научно-методической поддержки членам МО.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2.3. Анализ деятельности МО.</w:t>
      </w:r>
    </w:p>
    <w:p w:rsidR="00C71649" w:rsidRPr="00D352C6" w:rsidRDefault="00C71649" w:rsidP="00C71649">
      <w:pPr>
        <w:rPr>
          <w:sz w:val="28"/>
          <w:szCs w:val="28"/>
        </w:rPr>
      </w:pP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3. Задачи методического объединения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3.1. Осуществление: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координации деятельности членов МО;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изучения нормативно-правовой документации и научно-методической литературы по профилю МО;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выбора учебников, отбора содержания, экспертизы рабочих программ и учебных планов членов МО;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контроля и анализа деятельности членов МО;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изучения и распространения передового педагогического опыта;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наставничества в МО;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руководства и контроля проектной и исследовательской деятельностью учащихся по предмету (предметной области) или виду деятельности;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контроля и анализа результатов учебной деятельности по предмету (предметной области) или виду деятельности;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выработки единых требований к оценке результатов освоения программы на основе образовательных стандартов;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разработки системы промежуточной аттестации учащихся по предмету (предметной области;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ознакомления с методическими разработками по предмету (предметной области), анализа методов преподавания.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3.2. Организация: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lastRenderedPageBreak/>
        <w:t>планирования и анализа результатов профессионального самообразования, переподготовки и повышения квалификации педагогов МО;</w:t>
      </w:r>
    </w:p>
    <w:p w:rsidR="00C71649" w:rsidRPr="00D352C6" w:rsidRDefault="00C71649" w:rsidP="00C71649">
      <w:pPr>
        <w:rPr>
          <w:sz w:val="28"/>
          <w:szCs w:val="28"/>
        </w:rPr>
      </w:pPr>
      <w:proofErr w:type="spellStart"/>
      <w:r w:rsidRPr="00D352C6">
        <w:rPr>
          <w:sz w:val="28"/>
          <w:szCs w:val="28"/>
        </w:rPr>
        <w:t>взаимопосещения</w:t>
      </w:r>
      <w:proofErr w:type="spellEnd"/>
      <w:r w:rsidRPr="00D352C6">
        <w:rPr>
          <w:sz w:val="28"/>
          <w:szCs w:val="28"/>
        </w:rPr>
        <w:t xml:space="preserve"> уроков по определенной тематике с последующей рефлексией и анализом;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открытых уроков по определенной теме с целью ознакомления с методическими разработками сложных тем предмета;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предметных недель, школьных этапов предметных олимпиад и конкурсов;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проектной и исследовательской деятельностью учащихся по предмету (предметной области) или виду деятельности.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3.3. Совершенствование: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методики проведения различных видов занятий и их учебно-методического и материально-технического обеспечения.</w:t>
      </w:r>
    </w:p>
    <w:p w:rsidR="00C71649" w:rsidRPr="00D352C6" w:rsidRDefault="00C71649" w:rsidP="00C71649">
      <w:pPr>
        <w:rPr>
          <w:sz w:val="28"/>
          <w:szCs w:val="28"/>
        </w:rPr>
      </w:pP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4. Права методического объединения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В соответствии со своей компетенцией, установленной настоящим Положением, методическое объединение имеет право: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4.1. Обращаться: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к администрации и коллегиальным органам управления школы и получать информацию по результатам рассмотрения обращений;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к администрации с ходатайством о поощрении и наложении взысканий на членов МО;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к администрации с предложениями о распределении учебной нагрузки, распределении дополнительных обязанностей, установлении компенсационных и стимулирующих выплат;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к администрации за консультациями по вопросам нормативно-правового обеспечения деятельности МО;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к администрации с предложениями об улучшении организации учебного процесса;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в аттестационную комиссию школы с предложениями по организации и содержанию аттестации педагогических работников.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 xml:space="preserve">4.2. Принимать участие </w:t>
      </w:r>
      <w:proofErr w:type="gramStart"/>
      <w:r w:rsidRPr="00D352C6">
        <w:rPr>
          <w:sz w:val="28"/>
          <w:szCs w:val="28"/>
        </w:rPr>
        <w:t>в</w:t>
      </w:r>
      <w:proofErr w:type="gramEnd"/>
      <w:r w:rsidRPr="00D352C6">
        <w:rPr>
          <w:sz w:val="28"/>
          <w:szCs w:val="28"/>
        </w:rPr>
        <w:t>: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оценке возможности организации углубленного изучения предмета (введения профильного обучения);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разработке локальных актов школы в пределах своей компетенции;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подготовке предложений и рекомендаций на получение квалификационной категории учителями МО.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4.3. Рекомендовать: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 xml:space="preserve"> к публикации разработки МО;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членам МО повышение квалификации;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представителей МО для участия в профессиональных конкурсах.</w:t>
      </w:r>
    </w:p>
    <w:p w:rsidR="00C71649" w:rsidRPr="00D352C6" w:rsidRDefault="00C71649" w:rsidP="00C71649">
      <w:pPr>
        <w:rPr>
          <w:sz w:val="28"/>
          <w:szCs w:val="28"/>
        </w:rPr>
      </w:pP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5. Ответственность методического объединения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 xml:space="preserve">Методическое объединение несет ответственность </w:t>
      </w:r>
      <w:proofErr w:type="gramStart"/>
      <w:r w:rsidRPr="00D352C6">
        <w:rPr>
          <w:sz w:val="28"/>
          <w:szCs w:val="28"/>
        </w:rPr>
        <w:t>за</w:t>
      </w:r>
      <w:proofErr w:type="gramEnd"/>
      <w:r w:rsidRPr="00D352C6">
        <w:rPr>
          <w:sz w:val="28"/>
          <w:szCs w:val="28"/>
        </w:rPr>
        <w:t>: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5.1. выполнение плана работы МО;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5.2. соответствие принятых решений действующему законодательству и локальным актам школы;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5.3. выполнение принятых решений и рекомендаций;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lastRenderedPageBreak/>
        <w:t>5.4. результаты учебной деятельности по предмету (предметной области) или виду деятельности;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5.5. бездействие при рассмотрении обращений;</w:t>
      </w:r>
    </w:p>
    <w:p w:rsidR="00C71649" w:rsidRPr="00D352C6" w:rsidRDefault="00C71649" w:rsidP="00C71649">
      <w:pPr>
        <w:rPr>
          <w:sz w:val="28"/>
          <w:szCs w:val="28"/>
        </w:rPr>
      </w:pP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6. Организация работы методического объединения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6.1. При необходимости Методическое объединение по согласованию с директором школы может привлекать для своей работы любых специалистов.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6.2. Методическое объединение работает по плану, утвержденному директором школы.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6.3. Заседания Методического объединения проводятся по мере необходимости, но не реже одного раза в триместр (четверть).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6.4. Кворумом для принятия решений является присутствие на заседании МО более половины его членов.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6.5. Решения принимаются простым большинством голосов членов МО, присутствующих на заседании. В случае равенства голосов решающим является голос Председателя МО.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6.6. Непосредственное руководство деятельностью МО осуществляет его Председатель, который: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ведет документацию;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координирует деятельность МО;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ведет заседания МО.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6.7. Исполнение обязанностей руководителя МО осуществляется на основании Приказа директора школы в соответствии с должностной инструкцией Руководителя МО.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6.8. Председателю МО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7. Делопроизводство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7.1. Методическое объединение ведет протоколы своих заседаний в соответствии с Инструкцией по делопроизводству в школе.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7.2. Протоколы хранятся в составе отдельного дела в канцелярии школы.</w:t>
      </w:r>
    </w:p>
    <w:p w:rsidR="00C71649" w:rsidRPr="00D352C6" w:rsidRDefault="00C71649" w:rsidP="00C71649">
      <w:pPr>
        <w:rPr>
          <w:sz w:val="28"/>
          <w:szCs w:val="28"/>
        </w:rPr>
      </w:pPr>
      <w:r w:rsidRPr="00D352C6">
        <w:rPr>
          <w:sz w:val="28"/>
          <w:szCs w:val="28"/>
        </w:rPr>
        <w:t>7.3. Ответственность за делопроизводство возлагается на председателя МО.</w:t>
      </w:r>
    </w:p>
    <w:p w:rsidR="00C71649" w:rsidRPr="00D352C6" w:rsidRDefault="00C71649" w:rsidP="00C71649">
      <w:pPr>
        <w:rPr>
          <w:sz w:val="28"/>
          <w:szCs w:val="28"/>
        </w:rPr>
      </w:pPr>
    </w:p>
    <w:p w:rsidR="00505876" w:rsidRPr="00D352C6" w:rsidRDefault="00505876">
      <w:pPr>
        <w:rPr>
          <w:sz w:val="28"/>
          <w:szCs w:val="28"/>
        </w:rPr>
      </w:pPr>
    </w:p>
    <w:p w:rsidR="00D352C6" w:rsidRPr="00D352C6" w:rsidRDefault="00D352C6">
      <w:pPr>
        <w:rPr>
          <w:sz w:val="28"/>
          <w:szCs w:val="28"/>
        </w:rPr>
      </w:pPr>
    </w:p>
    <w:sectPr w:rsidR="00D352C6" w:rsidRPr="00D352C6" w:rsidSect="00654D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1649"/>
    <w:rsid w:val="004A66DF"/>
    <w:rsid w:val="00505876"/>
    <w:rsid w:val="00654D13"/>
    <w:rsid w:val="007653FA"/>
    <w:rsid w:val="008466D7"/>
    <w:rsid w:val="00987343"/>
    <w:rsid w:val="00A60684"/>
    <w:rsid w:val="00C71649"/>
    <w:rsid w:val="00D352C6"/>
    <w:rsid w:val="00DB3BCE"/>
    <w:rsid w:val="00F9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4D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D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2014-09-23T13:57:00Z</cp:lastPrinted>
  <dcterms:created xsi:type="dcterms:W3CDTF">2014-09-23T13:54:00Z</dcterms:created>
  <dcterms:modified xsi:type="dcterms:W3CDTF">2015-12-09T14:13:00Z</dcterms:modified>
</cp:coreProperties>
</file>