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EC" w:rsidRPr="00F26E4E" w:rsidRDefault="00D47CEC" w:rsidP="00D47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E4E">
        <w:rPr>
          <w:rFonts w:ascii="Times New Roman" w:hAnsi="Times New Roman" w:cs="Times New Roman"/>
          <w:b/>
          <w:sz w:val="26"/>
          <w:szCs w:val="26"/>
        </w:rPr>
        <w:t>Особенности курса «Основы религиозных культур и светской этики»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Внедрение курса «Основы религиозных культур и светской этики» в учебный процесс общеобразовательных школ вызывает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</w:t>
      </w:r>
      <w:proofErr w:type="gramStart"/>
      <w:r w:rsidRPr="00F26E4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26E4E">
        <w:rPr>
          <w:rFonts w:ascii="Times New Roman" w:hAnsi="Times New Roman" w:cs="Times New Roman"/>
          <w:sz w:val="26"/>
          <w:szCs w:val="26"/>
        </w:rPr>
        <w:t xml:space="preserve"> по отношению к новому курсу и его апробации в общественном мнении сложился ряд опасений. Рассмотрим их.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1. В школу придут священнослужители.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исключён положениями Конституции России, а также существующими нормами профессионально-педагогической деятельности.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В своём вступительном слове на встрече с лидерами религиозных организаций России 21 июля 2009 г. Президент России Д. А. Медведев подчеркнул, что преподавать знания о религии в школе будут светские педагоги.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 xml:space="preserve">2. Учебный курс будет иметь </w:t>
      </w:r>
      <w:proofErr w:type="spellStart"/>
      <w:r w:rsidRPr="00F26E4E">
        <w:rPr>
          <w:rFonts w:ascii="Times New Roman" w:hAnsi="Times New Roman" w:cs="Times New Roman"/>
          <w:sz w:val="26"/>
          <w:szCs w:val="26"/>
        </w:rPr>
        <w:t>вероучительный</w:t>
      </w:r>
      <w:proofErr w:type="spellEnd"/>
      <w:r w:rsidRPr="00F26E4E">
        <w:rPr>
          <w:rFonts w:ascii="Times New Roman" w:hAnsi="Times New Roman" w:cs="Times New Roman"/>
          <w:sz w:val="26"/>
          <w:szCs w:val="26"/>
        </w:rPr>
        <w:t>, миссионерский характер.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Миссионерство и преподавание основ религиозной культуры решают совершенно разные задачи. Но грань между религиозной и светской культурами действительно тонкая.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Каким будет преподавание нового курса, в первую очередь зависит от того, кто будет учить. Все модули курса «Основы религиозных культур и светской этики» будут преподавать те 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 Сложно представить, что педагоги за две четверти, отведённые на изучение нового курса, будут стремиться обратить своих учеников в ту или иную религию. Тем не менее, если это и будет иметь место в отдельных школах, родители могут обратиться к классному руководителю, руководству школы, в родительский комитет с требованием о замене учителя.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 донести общие знания об исторических и культурных основах определённой религии. Опираясь на это, учитель будет рассказывать детям о важнейших категориях религиозной культуры.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 xml:space="preserve">Религиозные сюжеты лежат в основе многих выдающихся произведений мировой культуры. Ваши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Ещё один пример: русское слово «спасибо» — это сокращение фразы «Спаси (тебя) Бог». Откажемся ли мы от повседневного выражения благодарности с помощью </w:t>
      </w:r>
      <w:proofErr w:type="gramStart"/>
      <w:r w:rsidRPr="00F26E4E">
        <w:rPr>
          <w:rFonts w:ascii="Times New Roman" w:hAnsi="Times New Roman" w:cs="Times New Roman"/>
          <w:sz w:val="26"/>
          <w:szCs w:val="26"/>
        </w:rPr>
        <w:t>привычного нам</w:t>
      </w:r>
      <w:proofErr w:type="gramEnd"/>
      <w:r w:rsidRPr="00F26E4E">
        <w:rPr>
          <w:rFonts w:ascii="Times New Roman" w:hAnsi="Times New Roman" w:cs="Times New Roman"/>
          <w:sz w:val="26"/>
          <w:szCs w:val="26"/>
        </w:rPr>
        <w:t xml:space="preserve"> слова? А если нет, то не обращаем ли в веру другого, говоря ему «спасибо»? Это наличие изначально религиозного смысла в повседневности, который мы даже не замечаем.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26E4E">
        <w:rPr>
          <w:rFonts w:ascii="Times New Roman" w:hAnsi="Times New Roman" w:cs="Times New Roman"/>
          <w:sz w:val="26"/>
          <w:szCs w:val="26"/>
        </w:rPr>
        <w:t>Поэтом</w:t>
      </w:r>
      <w:bookmarkStart w:id="0" w:name="_GoBack"/>
      <w:bookmarkEnd w:id="0"/>
      <w:r w:rsidRPr="00F26E4E">
        <w:rPr>
          <w:rFonts w:ascii="Times New Roman" w:hAnsi="Times New Roman" w:cs="Times New Roman"/>
          <w:sz w:val="26"/>
          <w:szCs w:val="26"/>
        </w:rPr>
        <w:t>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proofErr w:type="gramEnd"/>
      <w:r w:rsidRPr="00F26E4E">
        <w:rPr>
          <w:rFonts w:ascii="Times New Roman" w:hAnsi="Times New Roman" w:cs="Times New Roman"/>
          <w:sz w:val="26"/>
          <w:szCs w:val="26"/>
        </w:rPr>
        <w:t xml:space="preserve"> А выбор веры — это частное </w:t>
      </w:r>
      <w:r w:rsidRPr="00F26E4E">
        <w:rPr>
          <w:rFonts w:ascii="Times New Roman" w:hAnsi="Times New Roman" w:cs="Times New Roman"/>
          <w:sz w:val="26"/>
          <w:szCs w:val="26"/>
        </w:rPr>
        <w:lastRenderedPageBreak/>
        <w:t>дело гражданина, он может происходить только за пределами государственных и муниципальных школ.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3. Учеников одного класса поделят на группы, что приведёт к конфликтам между ними.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Тот факт, что учащиеся одного класса и их родители смогут выбирать для изучения один из модулей курса «Основы религиозных культур и светской этики», не означает, что разделение школьников по конфессиональным, мировоззренческим основаниям неизбежно.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Формальное разделение учащихся на группы не будет приводить к их размежеванию. Для такого утверждения есть основания.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 xml:space="preserve">Курс имеет не </w:t>
      </w:r>
      <w:proofErr w:type="spellStart"/>
      <w:r w:rsidRPr="00F26E4E">
        <w:rPr>
          <w:rFonts w:ascii="Times New Roman" w:hAnsi="Times New Roman" w:cs="Times New Roman"/>
          <w:sz w:val="26"/>
          <w:szCs w:val="26"/>
        </w:rPr>
        <w:t>вероучительный</w:t>
      </w:r>
      <w:proofErr w:type="spellEnd"/>
      <w:r w:rsidRPr="00F26E4E">
        <w:rPr>
          <w:rFonts w:ascii="Times New Roman" w:hAnsi="Times New Roman" w:cs="Times New Roman"/>
          <w:sz w:val="26"/>
          <w:szCs w:val="26"/>
        </w:rPr>
        <w:t>, а культурологический характер, а культура у нас одна — культура многонационального народа России.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Содержание всех модулей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Изучение курса завершается большим общим школьно-семейным праздником, посвященным Дню народного единства, который мы отмечаем 4 ноября. Единство и согласие через диалог культур и есть ощутимый результат учебно-воспитательного процесса в рамках нового курса.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Нельзя забывать и об особой роли родителей.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CEC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E4E">
        <w:rPr>
          <w:rFonts w:ascii="Times New Roman" w:hAnsi="Times New Roman" w:cs="Times New Roman"/>
          <w:sz w:val="26"/>
          <w:szCs w:val="26"/>
        </w:rPr>
        <w:t>4. Апробация учебного курса — очередной эксперимент ради эксперимента, он закончится так же внезапно, как и начался.</w:t>
      </w:r>
    </w:p>
    <w:p w:rsidR="000D7BC2" w:rsidRPr="00F26E4E" w:rsidRDefault="00D47CEC" w:rsidP="00D4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26E4E">
        <w:rPr>
          <w:rFonts w:ascii="Times New Roman" w:hAnsi="Times New Roman" w:cs="Times New Roman"/>
          <w:sz w:val="26"/>
          <w:szCs w:val="26"/>
        </w:rPr>
        <w:t>Мысль об исключительной важности нравственной консолидации общества и необходимости его морального оздоровления последовательно проведена в Посланиях Президента России Федеральному Собранию Российской Федерации 2007, 2008 и 2009 гг. В связи с этим были внесены изменения в Закон «Об образовании», которые определяют в качестве основных задач содержания образования интеграцию личности в национальную и мировую культуру;</w:t>
      </w:r>
      <w:proofErr w:type="gramEnd"/>
      <w:r w:rsidRPr="00F26E4E">
        <w:rPr>
          <w:rFonts w:ascii="Times New Roman" w:hAnsi="Times New Roman" w:cs="Times New Roman"/>
          <w:sz w:val="26"/>
          <w:szCs w:val="26"/>
        </w:rPr>
        <w:t xml:space="preserve"> формирование человека и гражданина, интегрированного в современное ему общество. В 2009 г. был принят новый федеральный государственный образовательный стандарт начального общего образования, в котором закреплено данное требование Закона. Апробация курса «Основы религиозных культур и светской этики» ещё один шаг на пути последовательного осуществления новой государственной образовательной политики.</w:t>
      </w:r>
    </w:p>
    <w:sectPr w:rsidR="000D7BC2" w:rsidRPr="00F26E4E" w:rsidSect="00F26E4E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CEC"/>
    <w:rsid w:val="000D7BC2"/>
    <w:rsid w:val="00D47CEC"/>
    <w:rsid w:val="00F26E4E"/>
    <w:rsid w:val="00F8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5892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</cp:revision>
  <cp:lastPrinted>2012-11-19T10:38:00Z</cp:lastPrinted>
  <dcterms:created xsi:type="dcterms:W3CDTF">2012-11-16T15:49:00Z</dcterms:created>
  <dcterms:modified xsi:type="dcterms:W3CDTF">2012-11-19T10:38:00Z</dcterms:modified>
</cp:coreProperties>
</file>